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9FE4" w14:textId="30F2BF49" w:rsidR="007402B9" w:rsidRDefault="007402B9" w:rsidP="005E268A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BD21FD">
        <w:rPr>
          <w:sz w:val="24"/>
          <w:szCs w:val="24"/>
        </w:rPr>
        <w:t xml:space="preserve">OF </w:t>
      </w:r>
    </w:p>
    <w:p w14:paraId="1B7785F0" w14:textId="6BA122A4" w:rsidR="008E435A" w:rsidRDefault="005E268A" w:rsidP="005E268A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CALLED MEETING</w:t>
      </w:r>
    </w:p>
    <w:p w14:paraId="2F5B58AA" w14:textId="6DF92038" w:rsidR="005E268A" w:rsidRDefault="005E268A" w:rsidP="005E268A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NORTH CAROLINA FELLOWSHIP OF FRIENDS</w:t>
      </w:r>
    </w:p>
    <w:p w14:paraId="3F5EB5A1" w14:textId="72058226" w:rsidR="005E268A" w:rsidRDefault="005E268A" w:rsidP="005E268A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February 2, 2025</w:t>
      </w:r>
    </w:p>
    <w:p w14:paraId="48358CA7" w14:textId="41D4450C" w:rsidR="005E268A" w:rsidRDefault="005E268A" w:rsidP="005E268A">
      <w:pPr>
        <w:spacing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5:00 pm</w:t>
      </w:r>
    </w:p>
    <w:p w14:paraId="16AFC9EC" w14:textId="77777777" w:rsidR="00B4680D" w:rsidRDefault="00B4680D" w:rsidP="005E268A">
      <w:pPr>
        <w:rPr>
          <w:sz w:val="24"/>
          <w:szCs w:val="24"/>
        </w:rPr>
      </w:pPr>
    </w:p>
    <w:p w14:paraId="5C57208B" w14:textId="3C119404" w:rsidR="004C48EE" w:rsidRDefault="00B4680D" w:rsidP="005E268A">
      <w:pPr>
        <w:rPr>
          <w:sz w:val="24"/>
          <w:szCs w:val="24"/>
        </w:rPr>
      </w:pPr>
      <w:r>
        <w:rPr>
          <w:sz w:val="24"/>
          <w:szCs w:val="24"/>
        </w:rPr>
        <w:t>At a called meeting on Zoom</w:t>
      </w:r>
      <w:r w:rsidR="00AF60F7">
        <w:rPr>
          <w:sz w:val="24"/>
          <w:szCs w:val="24"/>
        </w:rPr>
        <w:t xml:space="preserve">, windows </w:t>
      </w:r>
      <w:r w:rsidR="00DB0461">
        <w:rPr>
          <w:sz w:val="24"/>
          <w:szCs w:val="24"/>
        </w:rPr>
        <w:t xml:space="preserve">filling two screens </w:t>
      </w:r>
      <w:r w:rsidR="00AF60F7">
        <w:rPr>
          <w:sz w:val="24"/>
          <w:szCs w:val="24"/>
        </w:rPr>
        <w:t xml:space="preserve">(with one or more Friends in each) </w:t>
      </w:r>
      <w:r w:rsidR="001143DD">
        <w:rPr>
          <w:sz w:val="24"/>
          <w:szCs w:val="24"/>
        </w:rPr>
        <w:t xml:space="preserve">were </w:t>
      </w:r>
      <w:r w:rsidR="00A3458D">
        <w:rPr>
          <w:sz w:val="24"/>
          <w:szCs w:val="24"/>
        </w:rPr>
        <w:t xml:space="preserve">open and </w:t>
      </w:r>
      <w:r w:rsidR="008A3662">
        <w:rPr>
          <w:sz w:val="24"/>
          <w:szCs w:val="24"/>
        </w:rPr>
        <w:t xml:space="preserve">Friends </w:t>
      </w:r>
      <w:r w:rsidR="00A3458D">
        <w:rPr>
          <w:sz w:val="24"/>
          <w:szCs w:val="24"/>
        </w:rPr>
        <w:t>participating</w:t>
      </w:r>
      <w:r w:rsidR="001143DD">
        <w:rPr>
          <w:sz w:val="24"/>
          <w:szCs w:val="24"/>
        </w:rPr>
        <w:t>.</w:t>
      </w:r>
    </w:p>
    <w:p w14:paraId="7ED0E3BF" w14:textId="4CA14D21" w:rsidR="005E268A" w:rsidRDefault="004C48EE" w:rsidP="005E268A">
      <w:pPr>
        <w:rPr>
          <w:sz w:val="24"/>
          <w:szCs w:val="24"/>
        </w:rPr>
      </w:pPr>
      <w:r>
        <w:rPr>
          <w:sz w:val="24"/>
          <w:szCs w:val="24"/>
        </w:rPr>
        <w:t>Clerk Richard Wilcox explained that t</w:t>
      </w:r>
      <w:r w:rsidR="001143DD">
        <w:rPr>
          <w:sz w:val="24"/>
          <w:szCs w:val="24"/>
        </w:rPr>
        <w:t xml:space="preserve">he purpose of the meeting was to discern </w:t>
      </w:r>
      <w:proofErr w:type="gramStart"/>
      <w:r w:rsidR="001143DD">
        <w:rPr>
          <w:sz w:val="24"/>
          <w:szCs w:val="24"/>
        </w:rPr>
        <w:t>whether or not</w:t>
      </w:r>
      <w:proofErr w:type="gramEnd"/>
      <w:r w:rsidR="001143DD">
        <w:rPr>
          <w:sz w:val="24"/>
          <w:szCs w:val="24"/>
        </w:rPr>
        <w:t xml:space="preserve"> to have NCFF join as a plaintiff </w:t>
      </w:r>
      <w:r w:rsidR="00A53648">
        <w:rPr>
          <w:sz w:val="24"/>
          <w:szCs w:val="24"/>
        </w:rPr>
        <w:t xml:space="preserve">the lawsuit filed by </w:t>
      </w:r>
      <w:r w:rsidR="00A3458D">
        <w:rPr>
          <w:sz w:val="24"/>
          <w:szCs w:val="24"/>
        </w:rPr>
        <w:t>several yearly and monthly meetings</w:t>
      </w:r>
      <w:r w:rsidR="00471349">
        <w:rPr>
          <w:sz w:val="24"/>
          <w:szCs w:val="24"/>
        </w:rPr>
        <w:t xml:space="preserve"> (Philadelphia YM, New England YM, Baltimore YM, Adelphi Meeting and Richmond (VA) Meeting</w:t>
      </w:r>
      <w:r w:rsidR="00C0517B">
        <w:rPr>
          <w:sz w:val="24"/>
          <w:szCs w:val="24"/>
        </w:rPr>
        <w:t>.</w:t>
      </w:r>
      <w:r w:rsidR="00C26960">
        <w:rPr>
          <w:sz w:val="24"/>
          <w:szCs w:val="24"/>
        </w:rPr>
        <w:t xml:space="preserve"> </w:t>
      </w:r>
      <w:r w:rsidR="00C0517B">
        <w:rPr>
          <w:sz w:val="24"/>
          <w:szCs w:val="24"/>
        </w:rPr>
        <w:t xml:space="preserve">This suit names </w:t>
      </w:r>
      <w:r w:rsidR="00C14C30">
        <w:rPr>
          <w:sz w:val="24"/>
          <w:szCs w:val="24"/>
        </w:rPr>
        <w:t xml:space="preserve">the Dept. of Homeland Security and </w:t>
      </w:r>
      <w:r w:rsidR="00C0517B">
        <w:rPr>
          <w:sz w:val="24"/>
          <w:szCs w:val="24"/>
        </w:rPr>
        <w:t>Krist</w:t>
      </w:r>
      <w:r w:rsidR="00DE7802">
        <w:rPr>
          <w:sz w:val="24"/>
          <w:szCs w:val="24"/>
        </w:rPr>
        <w:t>i</w:t>
      </w:r>
      <w:r w:rsidR="00C0517B">
        <w:rPr>
          <w:sz w:val="24"/>
          <w:szCs w:val="24"/>
        </w:rPr>
        <w:t xml:space="preserve"> Noem</w:t>
      </w:r>
      <w:r w:rsidR="00044A6E">
        <w:rPr>
          <w:sz w:val="24"/>
          <w:szCs w:val="24"/>
        </w:rPr>
        <w:t xml:space="preserve">, </w:t>
      </w:r>
      <w:r w:rsidR="00C14C30">
        <w:rPr>
          <w:sz w:val="24"/>
          <w:szCs w:val="24"/>
        </w:rPr>
        <w:t>Secretary of the Dept.</w:t>
      </w:r>
      <w:r w:rsidR="00044A6E">
        <w:rPr>
          <w:sz w:val="24"/>
          <w:szCs w:val="24"/>
        </w:rPr>
        <w:t xml:space="preserve"> of Homeland </w:t>
      </w:r>
      <w:proofErr w:type="gramStart"/>
      <w:r w:rsidR="00044A6E">
        <w:rPr>
          <w:sz w:val="24"/>
          <w:szCs w:val="24"/>
        </w:rPr>
        <w:t>Security</w:t>
      </w:r>
      <w:proofErr w:type="gramEnd"/>
      <w:r w:rsidR="00044A6E">
        <w:rPr>
          <w:sz w:val="24"/>
          <w:szCs w:val="24"/>
        </w:rPr>
        <w:t xml:space="preserve"> as defendant</w:t>
      </w:r>
      <w:r w:rsidR="00C14C30">
        <w:rPr>
          <w:sz w:val="24"/>
          <w:szCs w:val="24"/>
        </w:rPr>
        <w:t>s</w:t>
      </w:r>
      <w:r w:rsidR="00044A6E">
        <w:rPr>
          <w:sz w:val="24"/>
          <w:szCs w:val="24"/>
        </w:rPr>
        <w:t>. It is</w:t>
      </w:r>
      <w:r w:rsidR="00C0517B">
        <w:rPr>
          <w:sz w:val="24"/>
          <w:szCs w:val="24"/>
        </w:rPr>
        <w:t xml:space="preserve"> </w:t>
      </w:r>
      <w:r w:rsidR="00C26960">
        <w:rPr>
          <w:sz w:val="24"/>
          <w:szCs w:val="24"/>
        </w:rPr>
        <w:t xml:space="preserve">opposing the reversal of a long-standing tradition and recent </w:t>
      </w:r>
      <w:r w:rsidR="00BB256D">
        <w:rPr>
          <w:sz w:val="24"/>
          <w:szCs w:val="24"/>
        </w:rPr>
        <w:t xml:space="preserve">U.S. </w:t>
      </w:r>
      <w:r w:rsidR="00C26960">
        <w:rPr>
          <w:sz w:val="24"/>
          <w:szCs w:val="24"/>
        </w:rPr>
        <w:t xml:space="preserve">policy </w:t>
      </w:r>
      <w:r w:rsidR="004C0983">
        <w:rPr>
          <w:sz w:val="24"/>
          <w:szCs w:val="24"/>
        </w:rPr>
        <w:t>to not conduct immigration enforcement</w:t>
      </w:r>
      <w:r w:rsidR="00C06EE2">
        <w:rPr>
          <w:sz w:val="24"/>
          <w:szCs w:val="24"/>
        </w:rPr>
        <w:t xml:space="preserve"> </w:t>
      </w:r>
      <w:r w:rsidR="00FD3DCF">
        <w:rPr>
          <w:sz w:val="24"/>
          <w:szCs w:val="24"/>
        </w:rPr>
        <w:t>in</w:t>
      </w:r>
      <w:r w:rsidR="00C06EE2">
        <w:rPr>
          <w:sz w:val="24"/>
          <w:szCs w:val="24"/>
        </w:rPr>
        <w:t xml:space="preserve"> “protected” or “sensitive</w:t>
      </w:r>
      <w:r w:rsidR="006B5943">
        <w:rPr>
          <w:sz w:val="24"/>
          <w:szCs w:val="24"/>
        </w:rPr>
        <w:t xml:space="preserve">” areas, including schools, hospitals, houses of worship and public religious ceremonies like weddings and funerals. </w:t>
      </w:r>
      <w:r w:rsidR="00E0162C">
        <w:rPr>
          <w:sz w:val="24"/>
          <w:szCs w:val="24"/>
        </w:rPr>
        <w:t xml:space="preserve">This </w:t>
      </w:r>
      <w:r w:rsidR="00E0162C" w:rsidRPr="008A3662">
        <w:rPr>
          <w:i/>
          <w:iCs/>
          <w:sz w:val="24"/>
          <w:szCs w:val="24"/>
        </w:rPr>
        <w:t>Quaker v. Homeland Security</w:t>
      </w:r>
      <w:r w:rsidR="00E0162C">
        <w:rPr>
          <w:sz w:val="24"/>
          <w:szCs w:val="24"/>
        </w:rPr>
        <w:t xml:space="preserve"> suit involves only </w:t>
      </w:r>
      <w:r w:rsidR="002318D2">
        <w:rPr>
          <w:sz w:val="24"/>
          <w:szCs w:val="24"/>
        </w:rPr>
        <w:t xml:space="preserve">Friends Meetings. There is another suit involving interfaith </w:t>
      </w:r>
      <w:r>
        <w:rPr>
          <w:sz w:val="24"/>
          <w:szCs w:val="24"/>
        </w:rPr>
        <w:t>houses of worship</w:t>
      </w:r>
      <w:r w:rsidR="00B52FCB">
        <w:rPr>
          <w:sz w:val="24"/>
          <w:szCs w:val="24"/>
        </w:rPr>
        <w:t xml:space="preserve"> also</w:t>
      </w:r>
      <w:r w:rsidR="00A03672">
        <w:rPr>
          <w:sz w:val="24"/>
          <w:szCs w:val="24"/>
        </w:rPr>
        <w:t>, but Friends have not joined that one</w:t>
      </w:r>
      <w:r>
        <w:rPr>
          <w:sz w:val="24"/>
          <w:szCs w:val="24"/>
        </w:rPr>
        <w:t>.</w:t>
      </w:r>
      <w:r w:rsidR="00A03672">
        <w:rPr>
          <w:sz w:val="24"/>
          <w:szCs w:val="24"/>
        </w:rPr>
        <w:t xml:space="preserve"> </w:t>
      </w:r>
    </w:p>
    <w:p w14:paraId="4FE60FE3" w14:textId="747D4F62" w:rsidR="00FF1F5B" w:rsidRDefault="00FF1F5B" w:rsidP="005E268A">
      <w:pPr>
        <w:rPr>
          <w:sz w:val="24"/>
          <w:szCs w:val="24"/>
        </w:rPr>
      </w:pPr>
      <w:r>
        <w:rPr>
          <w:sz w:val="24"/>
          <w:szCs w:val="24"/>
        </w:rPr>
        <w:t xml:space="preserve">There have been incidents of </w:t>
      </w:r>
      <w:r w:rsidR="00C60526">
        <w:rPr>
          <w:sz w:val="24"/>
          <w:szCs w:val="24"/>
        </w:rPr>
        <w:t xml:space="preserve">ICE entering </w:t>
      </w:r>
      <w:r w:rsidR="001F4633">
        <w:rPr>
          <w:sz w:val="24"/>
          <w:szCs w:val="24"/>
        </w:rPr>
        <w:t>worship spaces already, so th</w:t>
      </w:r>
      <w:r w:rsidR="001A2448">
        <w:rPr>
          <w:sz w:val="24"/>
          <w:szCs w:val="24"/>
        </w:rPr>
        <w:t>is is not an academic exercise.</w:t>
      </w:r>
    </w:p>
    <w:p w14:paraId="7206F1B7" w14:textId="60ADCCA2" w:rsidR="00F6258D" w:rsidRDefault="00F6258D" w:rsidP="005E268A">
      <w:pPr>
        <w:rPr>
          <w:sz w:val="24"/>
          <w:szCs w:val="24"/>
        </w:rPr>
      </w:pPr>
      <w:r>
        <w:rPr>
          <w:sz w:val="24"/>
          <w:szCs w:val="24"/>
        </w:rPr>
        <w:t>Democracy Forward is funding this suit</w:t>
      </w:r>
      <w:r w:rsidR="001A2448">
        <w:rPr>
          <w:sz w:val="24"/>
          <w:szCs w:val="24"/>
        </w:rPr>
        <w:t xml:space="preserve">, and Richard is in touch with Counsel there. </w:t>
      </w:r>
      <w:r w:rsidR="0003765B">
        <w:rPr>
          <w:sz w:val="24"/>
          <w:szCs w:val="24"/>
        </w:rPr>
        <w:t xml:space="preserve">She is available </w:t>
      </w:r>
      <w:r w:rsidR="001057BB">
        <w:rPr>
          <w:sz w:val="24"/>
          <w:szCs w:val="24"/>
        </w:rPr>
        <w:t>to answer questions, though it was decided to funnel those through one representative per Meeting.</w:t>
      </w:r>
    </w:p>
    <w:p w14:paraId="29F9FC90" w14:textId="77777777" w:rsidR="00BF1384" w:rsidRDefault="00BF1384" w:rsidP="005E268A">
      <w:pPr>
        <w:rPr>
          <w:sz w:val="24"/>
          <w:szCs w:val="24"/>
        </w:rPr>
      </w:pPr>
      <w:r>
        <w:rPr>
          <w:sz w:val="24"/>
          <w:szCs w:val="24"/>
        </w:rPr>
        <w:t xml:space="preserve">Information from Counsel: </w:t>
      </w:r>
    </w:p>
    <w:p w14:paraId="3F1F1A33" w14:textId="015DB86F" w:rsidR="0086787F" w:rsidRDefault="0086787F" w:rsidP="00BF138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F1384">
        <w:rPr>
          <w:sz w:val="24"/>
          <w:szCs w:val="24"/>
        </w:rPr>
        <w:t>The plaintiffs must show that this policy reversal has – or is anticipated to – cause harm.</w:t>
      </w:r>
      <w:r w:rsidR="00BF1384" w:rsidRPr="00BF1384">
        <w:rPr>
          <w:sz w:val="24"/>
          <w:szCs w:val="24"/>
        </w:rPr>
        <w:t xml:space="preserve"> </w:t>
      </w:r>
    </w:p>
    <w:p w14:paraId="409CA918" w14:textId="2E58DFC5" w:rsidR="00BF1384" w:rsidRDefault="00E05A6F" w:rsidP="00BF13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Risks – Media attention, discovery</w:t>
      </w:r>
      <w:r w:rsidR="00275575">
        <w:rPr>
          <w:sz w:val="24"/>
          <w:szCs w:val="24"/>
        </w:rPr>
        <w:t xml:space="preserve"> investigations, an affected family could be targeted. </w:t>
      </w:r>
    </w:p>
    <w:p w14:paraId="21DD45CC" w14:textId="702F0B57" w:rsidR="00275575" w:rsidRDefault="00275575" w:rsidP="00BF138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“Safety in numbers” </w:t>
      </w:r>
      <w:r w:rsidR="00A27D85">
        <w:rPr>
          <w:sz w:val="24"/>
          <w:szCs w:val="24"/>
        </w:rPr>
        <w:t xml:space="preserve">and a Post Office Box </w:t>
      </w:r>
      <w:r>
        <w:rPr>
          <w:sz w:val="24"/>
          <w:szCs w:val="24"/>
        </w:rPr>
        <w:t xml:space="preserve">argues for </w:t>
      </w:r>
      <w:r w:rsidR="00A27D85">
        <w:rPr>
          <w:sz w:val="24"/>
          <w:szCs w:val="24"/>
        </w:rPr>
        <w:t>NCFF to be a party to the suit, rather than monthly meetings</w:t>
      </w:r>
      <w:r w:rsidR="000C45D3">
        <w:rPr>
          <w:sz w:val="24"/>
          <w:szCs w:val="24"/>
        </w:rPr>
        <w:t>.</w:t>
      </w:r>
    </w:p>
    <w:p w14:paraId="4293EF3C" w14:textId="2678FE3C" w:rsidR="003F3194" w:rsidRDefault="00F65FE4" w:rsidP="003F3194">
      <w:pPr>
        <w:rPr>
          <w:sz w:val="24"/>
          <w:szCs w:val="24"/>
        </w:rPr>
      </w:pPr>
      <w:r>
        <w:rPr>
          <w:sz w:val="24"/>
          <w:szCs w:val="24"/>
        </w:rPr>
        <w:t xml:space="preserve">Richard asked Friends to </w:t>
      </w:r>
      <w:r w:rsidR="00C54E46">
        <w:rPr>
          <w:sz w:val="24"/>
          <w:szCs w:val="24"/>
        </w:rPr>
        <w:t>share the sentiments of their Meetings</w:t>
      </w:r>
      <w:r w:rsidR="00AB13CC">
        <w:rPr>
          <w:sz w:val="24"/>
          <w:szCs w:val="24"/>
        </w:rPr>
        <w:t>:</w:t>
      </w:r>
    </w:p>
    <w:p w14:paraId="39FF8DD6" w14:textId="4F509576" w:rsidR="00AB13CC" w:rsidRDefault="00AB13CC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Somerton Meeting is supportive of NCFF joining the suit.</w:t>
      </w:r>
    </w:p>
    <w:p w14:paraId="6C539AD2" w14:textId="41E430B3" w:rsidR="00AB13CC" w:rsidRDefault="00AB13CC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 Garden Meeting </w:t>
      </w:r>
      <w:r w:rsidR="00072282">
        <w:rPr>
          <w:sz w:val="24"/>
          <w:szCs w:val="24"/>
        </w:rPr>
        <w:t>is supportive.</w:t>
      </w:r>
    </w:p>
    <w:p w14:paraId="102E8FAC" w14:textId="6A2D275B" w:rsidR="00072282" w:rsidRDefault="00072282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Deep River Meeting </w:t>
      </w:r>
      <w:r w:rsidR="00586456">
        <w:rPr>
          <w:sz w:val="24"/>
          <w:szCs w:val="24"/>
        </w:rPr>
        <w:t>has not discussed this in monthly meeting, but those present</w:t>
      </w:r>
      <w:r w:rsidR="00927BD1">
        <w:rPr>
          <w:sz w:val="24"/>
          <w:szCs w:val="24"/>
        </w:rPr>
        <w:t xml:space="preserve"> felt they would be</w:t>
      </w:r>
      <w:r>
        <w:rPr>
          <w:sz w:val="24"/>
          <w:szCs w:val="24"/>
        </w:rPr>
        <w:t xml:space="preserve"> supportive.</w:t>
      </w:r>
    </w:p>
    <w:p w14:paraId="1E3E5A70" w14:textId="614BB037" w:rsidR="00072282" w:rsidRDefault="00072282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Winston-Salem Meeting is supportive.</w:t>
      </w:r>
    </w:p>
    <w:p w14:paraId="2DB257AD" w14:textId="2FB405DF" w:rsidR="00072282" w:rsidRDefault="00586456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Jamestown Meeting has not </w:t>
      </w:r>
      <w:r w:rsidR="00927BD1">
        <w:rPr>
          <w:sz w:val="24"/>
          <w:szCs w:val="24"/>
        </w:rPr>
        <w:t>had a monthly meeting either, but with so many on the call</w:t>
      </w:r>
      <w:r w:rsidR="001372B5">
        <w:rPr>
          <w:sz w:val="24"/>
          <w:szCs w:val="24"/>
        </w:rPr>
        <w:t>, the Clerk (Kathy Adams) felt they would be supportive.</w:t>
      </w:r>
    </w:p>
    <w:p w14:paraId="2B0C9683" w14:textId="0D8310C0" w:rsidR="001372B5" w:rsidRDefault="009220B4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First Friends Meeting has not had a monthly meeting, but several Friends spoke in favor of NCFF joining the suit.</w:t>
      </w:r>
    </w:p>
    <w:p w14:paraId="5E3D8D93" w14:textId="707BF999" w:rsidR="002F5763" w:rsidRDefault="002F5763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Bethel Friends Meeting has not discussed this, but Wayne Blythe is supportive and believe</w:t>
      </w:r>
      <w:r w:rsidR="008A3662">
        <w:rPr>
          <w:sz w:val="24"/>
          <w:szCs w:val="24"/>
        </w:rPr>
        <w:t>s</w:t>
      </w:r>
      <w:r>
        <w:rPr>
          <w:sz w:val="24"/>
          <w:szCs w:val="24"/>
        </w:rPr>
        <w:t xml:space="preserve"> that others would be as well.</w:t>
      </w:r>
    </w:p>
    <w:p w14:paraId="33F832E4" w14:textId="77777777" w:rsidR="006076BF" w:rsidRDefault="001A6A85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question was raised about whether all Meetings needed to be contacted </w:t>
      </w:r>
      <w:r w:rsidR="00AD4CB6">
        <w:rPr>
          <w:sz w:val="24"/>
          <w:szCs w:val="24"/>
        </w:rPr>
        <w:t xml:space="preserve">regarding their position, or whether those on this call were </w:t>
      </w:r>
      <w:r w:rsidR="002269E0">
        <w:rPr>
          <w:sz w:val="24"/>
          <w:szCs w:val="24"/>
        </w:rPr>
        <w:t xml:space="preserve">able to make the decision today. Richard indicated that </w:t>
      </w:r>
      <w:r w:rsidR="00F90CBE">
        <w:rPr>
          <w:sz w:val="24"/>
          <w:szCs w:val="24"/>
        </w:rPr>
        <w:t xml:space="preserve">those on </w:t>
      </w:r>
      <w:r w:rsidR="002269E0">
        <w:rPr>
          <w:sz w:val="24"/>
          <w:szCs w:val="24"/>
        </w:rPr>
        <w:t xml:space="preserve">the Zoom </w:t>
      </w:r>
      <w:r w:rsidR="00F90CBE">
        <w:rPr>
          <w:sz w:val="24"/>
          <w:szCs w:val="24"/>
        </w:rPr>
        <w:t>call could decide.</w:t>
      </w:r>
    </w:p>
    <w:p w14:paraId="1F8873AE" w14:textId="736BF16A" w:rsidR="00AE0B8E" w:rsidRDefault="00AE0B8E" w:rsidP="00AB13C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Inspirational words shared at New Garden</w:t>
      </w:r>
      <w:r w:rsidR="00833BAB">
        <w:rPr>
          <w:sz w:val="24"/>
          <w:szCs w:val="24"/>
        </w:rPr>
        <w:t>’s monthly meeting</w:t>
      </w:r>
      <w:r>
        <w:rPr>
          <w:sz w:val="24"/>
          <w:szCs w:val="24"/>
        </w:rPr>
        <w:t>: “If not now, when?”</w:t>
      </w:r>
      <w:r w:rsidR="00833BAB">
        <w:rPr>
          <w:sz w:val="24"/>
          <w:szCs w:val="24"/>
        </w:rPr>
        <w:t xml:space="preserve"> and </w:t>
      </w:r>
      <w:r w:rsidR="007919CB">
        <w:rPr>
          <w:sz w:val="24"/>
          <w:szCs w:val="24"/>
        </w:rPr>
        <w:t xml:space="preserve">noting that </w:t>
      </w:r>
      <w:r w:rsidR="00CA6DDF">
        <w:rPr>
          <w:sz w:val="24"/>
          <w:szCs w:val="24"/>
        </w:rPr>
        <w:t>taking legal</w:t>
      </w:r>
      <w:r w:rsidR="007919CB">
        <w:rPr>
          <w:sz w:val="24"/>
          <w:szCs w:val="24"/>
        </w:rPr>
        <w:t xml:space="preserve"> action would </w:t>
      </w:r>
      <w:r w:rsidR="00CA6DDF">
        <w:rPr>
          <w:sz w:val="24"/>
          <w:szCs w:val="24"/>
        </w:rPr>
        <w:t xml:space="preserve">be in concert with its charge to </w:t>
      </w:r>
      <w:r w:rsidR="001674F0">
        <w:rPr>
          <w:sz w:val="24"/>
          <w:szCs w:val="24"/>
        </w:rPr>
        <w:t>become an anti-racist religious body.</w:t>
      </w:r>
    </w:p>
    <w:p w14:paraId="52DB01E8" w14:textId="0B198CE2" w:rsidR="00870657" w:rsidRPr="003E78D3" w:rsidRDefault="006076BF" w:rsidP="006076B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Richard stated that his sense of the meeting was that </w:t>
      </w:r>
      <w:r w:rsidR="00F601B9">
        <w:rPr>
          <w:sz w:val="24"/>
          <w:szCs w:val="24"/>
        </w:rPr>
        <w:t xml:space="preserve">Friends were in favor of joining as an additional plaintiff, which is possible through Monday. </w:t>
      </w:r>
      <w:r w:rsidR="00870657">
        <w:rPr>
          <w:sz w:val="24"/>
          <w:szCs w:val="24"/>
        </w:rPr>
        <w:t xml:space="preserve">He asked whether anyone on the call was not in unity, and no one spoke up. </w:t>
      </w:r>
      <w:r w:rsidR="00F05F07">
        <w:rPr>
          <w:sz w:val="24"/>
          <w:szCs w:val="24"/>
        </w:rPr>
        <w:t>He asked whether an amicus brief was needed, and Friends felt that was not necessary.</w:t>
      </w:r>
      <w:r w:rsidR="008A3662">
        <w:rPr>
          <w:sz w:val="24"/>
          <w:szCs w:val="24"/>
        </w:rPr>
        <w:t xml:space="preserve"> </w:t>
      </w:r>
      <w:proofErr w:type="gramStart"/>
      <w:r w:rsidR="008A3662" w:rsidRPr="003E78D3">
        <w:rPr>
          <w:b/>
          <w:bCs/>
          <w:i/>
          <w:iCs/>
          <w:sz w:val="24"/>
          <w:szCs w:val="24"/>
        </w:rPr>
        <w:t>So</w:t>
      </w:r>
      <w:proofErr w:type="gramEnd"/>
      <w:r w:rsidR="008A3662" w:rsidRPr="003E78D3">
        <w:rPr>
          <w:b/>
          <w:bCs/>
          <w:i/>
          <w:iCs/>
          <w:sz w:val="24"/>
          <w:szCs w:val="24"/>
        </w:rPr>
        <w:t xml:space="preserve"> </w:t>
      </w:r>
      <w:r w:rsidR="003E78D3" w:rsidRPr="003E78D3">
        <w:rPr>
          <w:b/>
          <w:bCs/>
          <w:i/>
          <w:iCs/>
          <w:sz w:val="24"/>
          <w:szCs w:val="24"/>
        </w:rPr>
        <w:t>he will report to Counsel that NCFF will be an additional plaintiff.</w:t>
      </w:r>
    </w:p>
    <w:p w14:paraId="36E50D8E" w14:textId="7CC7B16C" w:rsidR="00870657" w:rsidRDefault="00870657" w:rsidP="00870657">
      <w:pPr>
        <w:rPr>
          <w:sz w:val="24"/>
          <w:szCs w:val="24"/>
        </w:rPr>
      </w:pPr>
      <w:r>
        <w:rPr>
          <w:sz w:val="24"/>
          <w:szCs w:val="24"/>
        </w:rPr>
        <w:t xml:space="preserve">Richard noted that he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been invited to a meeting of the NC Council of Churches to discuss the situation. He will share the outcome of that </w:t>
      </w:r>
      <w:proofErr w:type="gramStart"/>
      <w:r>
        <w:rPr>
          <w:sz w:val="24"/>
          <w:szCs w:val="24"/>
        </w:rPr>
        <w:t>meeting</w:t>
      </w:r>
      <w:r w:rsidR="005F2D3E">
        <w:rPr>
          <w:sz w:val="24"/>
          <w:szCs w:val="24"/>
        </w:rPr>
        <w:t>, and</w:t>
      </w:r>
      <w:proofErr w:type="gramEnd"/>
      <w:r w:rsidR="005F2D3E">
        <w:rPr>
          <w:sz w:val="24"/>
          <w:szCs w:val="24"/>
        </w:rPr>
        <w:t xml:space="preserve"> will keep our membership updated on the suit</w:t>
      </w:r>
      <w:r>
        <w:rPr>
          <w:sz w:val="24"/>
          <w:szCs w:val="24"/>
        </w:rPr>
        <w:t>.</w:t>
      </w:r>
    </w:p>
    <w:p w14:paraId="3344496F" w14:textId="27DC85A2" w:rsidR="00FD071B" w:rsidRDefault="00FD071B" w:rsidP="00870657">
      <w:pPr>
        <w:rPr>
          <w:sz w:val="24"/>
          <w:szCs w:val="24"/>
        </w:rPr>
      </w:pPr>
      <w:r>
        <w:rPr>
          <w:sz w:val="24"/>
          <w:szCs w:val="24"/>
        </w:rPr>
        <w:t>If Meetings have any potential data on harm caused or anticipated</w:t>
      </w:r>
      <w:r w:rsidR="00E03AEF">
        <w:rPr>
          <w:sz w:val="24"/>
          <w:szCs w:val="24"/>
        </w:rPr>
        <w:t xml:space="preserve">, please share it with him via one point of contact for each Meeting. </w:t>
      </w:r>
      <w:r w:rsidR="00684E5B">
        <w:rPr>
          <w:sz w:val="24"/>
          <w:szCs w:val="24"/>
        </w:rPr>
        <w:t xml:space="preserve">Also, if Meetings which had not </w:t>
      </w:r>
      <w:r w:rsidR="00167643">
        <w:rPr>
          <w:sz w:val="24"/>
          <w:szCs w:val="24"/>
        </w:rPr>
        <w:t xml:space="preserve">held monthly meetings yet could send Richard a formal minute </w:t>
      </w:r>
      <w:r w:rsidR="00543DC6">
        <w:rPr>
          <w:sz w:val="24"/>
          <w:szCs w:val="24"/>
        </w:rPr>
        <w:t xml:space="preserve">acknowledging their support </w:t>
      </w:r>
      <w:r w:rsidR="00966E55">
        <w:rPr>
          <w:sz w:val="24"/>
          <w:szCs w:val="24"/>
        </w:rPr>
        <w:t>for joining</w:t>
      </w:r>
      <w:r w:rsidR="00543DC6">
        <w:rPr>
          <w:sz w:val="24"/>
          <w:szCs w:val="24"/>
        </w:rPr>
        <w:t xml:space="preserve"> the suit that would be welcome.</w:t>
      </w:r>
    </w:p>
    <w:p w14:paraId="5E156707" w14:textId="2721100F" w:rsidR="00BE5DA8" w:rsidRDefault="00BE5DA8" w:rsidP="00870657">
      <w:pPr>
        <w:rPr>
          <w:sz w:val="24"/>
          <w:szCs w:val="24"/>
        </w:rPr>
      </w:pPr>
      <w:r>
        <w:rPr>
          <w:sz w:val="24"/>
          <w:szCs w:val="24"/>
        </w:rPr>
        <w:t>Counsel expects a judgment quickly – in a week or two.</w:t>
      </w:r>
    </w:p>
    <w:p w14:paraId="39FAD443" w14:textId="1A36EE7A" w:rsidR="00543DC6" w:rsidRDefault="009F1F42" w:rsidP="00870657">
      <w:pPr>
        <w:rPr>
          <w:sz w:val="24"/>
          <w:szCs w:val="24"/>
        </w:rPr>
      </w:pPr>
      <w:r>
        <w:rPr>
          <w:sz w:val="24"/>
          <w:szCs w:val="24"/>
        </w:rPr>
        <w:t xml:space="preserve">Success of the suit would mean the previous policy is put back in place. </w:t>
      </w:r>
      <w:r w:rsidR="00F60B0B">
        <w:rPr>
          <w:sz w:val="24"/>
          <w:szCs w:val="24"/>
        </w:rPr>
        <w:t xml:space="preserve">This could </w:t>
      </w:r>
      <w:r w:rsidR="001674F0">
        <w:rPr>
          <w:sz w:val="24"/>
          <w:szCs w:val="24"/>
        </w:rPr>
        <w:t xml:space="preserve">potentially </w:t>
      </w:r>
      <w:r w:rsidR="00F60B0B">
        <w:rPr>
          <w:sz w:val="24"/>
          <w:szCs w:val="24"/>
        </w:rPr>
        <w:t>help other</w:t>
      </w:r>
      <w:r w:rsidR="00555033">
        <w:rPr>
          <w:sz w:val="24"/>
          <w:szCs w:val="24"/>
        </w:rPr>
        <w:t xml:space="preserve"> population</w:t>
      </w:r>
      <w:r w:rsidR="00F60B0B">
        <w:rPr>
          <w:sz w:val="24"/>
          <w:szCs w:val="24"/>
        </w:rPr>
        <w:t>s</w:t>
      </w:r>
      <w:r w:rsidR="00555033">
        <w:rPr>
          <w:sz w:val="24"/>
          <w:szCs w:val="24"/>
        </w:rPr>
        <w:t xml:space="preserve"> that are vulnerable</w:t>
      </w:r>
      <w:r w:rsidR="00F60B0B">
        <w:rPr>
          <w:sz w:val="24"/>
          <w:szCs w:val="24"/>
        </w:rPr>
        <w:t xml:space="preserve"> (schools, hospitals, etc.) </w:t>
      </w:r>
      <w:r w:rsidR="00D42731">
        <w:rPr>
          <w:sz w:val="24"/>
          <w:szCs w:val="24"/>
        </w:rPr>
        <w:t>Losing the case would result in an appeal</w:t>
      </w:r>
      <w:r w:rsidR="00CD4943">
        <w:rPr>
          <w:sz w:val="24"/>
          <w:szCs w:val="24"/>
        </w:rPr>
        <w:t xml:space="preserve">, which Counsel also believes would be a quick process. </w:t>
      </w:r>
    </w:p>
    <w:p w14:paraId="2DB6075A" w14:textId="5802B5EB" w:rsidR="00A02F05" w:rsidRPr="00466E49" w:rsidRDefault="005C102B" w:rsidP="00870657">
      <w:pPr>
        <w:rPr>
          <w:b/>
          <w:bCs/>
          <w:sz w:val="24"/>
          <w:szCs w:val="24"/>
        </w:rPr>
      </w:pPr>
      <w:r w:rsidRPr="00466E49">
        <w:rPr>
          <w:b/>
          <w:bCs/>
          <w:sz w:val="24"/>
          <w:szCs w:val="24"/>
        </w:rPr>
        <w:t xml:space="preserve">EMAIL RECEIVED </w:t>
      </w:r>
      <w:r w:rsidR="00466E49">
        <w:rPr>
          <w:b/>
          <w:bCs/>
          <w:sz w:val="24"/>
          <w:szCs w:val="24"/>
        </w:rPr>
        <w:t xml:space="preserve">BY RICHARD </w:t>
      </w:r>
      <w:r w:rsidR="00C56AC4" w:rsidRPr="00466E49">
        <w:rPr>
          <w:b/>
          <w:bCs/>
          <w:sz w:val="24"/>
          <w:szCs w:val="24"/>
        </w:rPr>
        <w:t xml:space="preserve">LATER, WHICH WAS SENT DURING THE MEETING: </w:t>
      </w:r>
      <w:r w:rsidR="00247716">
        <w:rPr>
          <w:b/>
          <w:bCs/>
          <w:sz w:val="24"/>
          <w:szCs w:val="24"/>
        </w:rPr>
        <w:t>A</w:t>
      </w:r>
      <w:r w:rsidR="00C56AC4" w:rsidRPr="00466E49">
        <w:rPr>
          <w:b/>
          <w:bCs/>
          <w:sz w:val="24"/>
          <w:szCs w:val="24"/>
        </w:rPr>
        <w:t xml:space="preserve"> message </w:t>
      </w:r>
      <w:r w:rsidR="00247716">
        <w:rPr>
          <w:b/>
          <w:bCs/>
          <w:sz w:val="24"/>
          <w:szCs w:val="24"/>
        </w:rPr>
        <w:t xml:space="preserve">came </w:t>
      </w:r>
      <w:r w:rsidR="00C56AC4" w:rsidRPr="00466E49">
        <w:rPr>
          <w:b/>
          <w:bCs/>
          <w:sz w:val="24"/>
          <w:szCs w:val="24"/>
        </w:rPr>
        <w:t>from P</w:t>
      </w:r>
      <w:r w:rsidR="0015624D" w:rsidRPr="00466E49">
        <w:rPr>
          <w:b/>
          <w:bCs/>
          <w:sz w:val="24"/>
          <w:szCs w:val="24"/>
        </w:rPr>
        <w:t>at Cheadle that Forsyth Meeting is also supportive of joining the suit.</w:t>
      </w:r>
    </w:p>
    <w:p w14:paraId="064DB916" w14:textId="3FC0A053" w:rsidR="007E0692" w:rsidRDefault="007E0692" w:rsidP="00870657">
      <w:pPr>
        <w:rPr>
          <w:sz w:val="24"/>
          <w:szCs w:val="24"/>
        </w:rPr>
      </w:pPr>
      <w:r>
        <w:rPr>
          <w:sz w:val="24"/>
          <w:szCs w:val="24"/>
        </w:rPr>
        <w:t>Minutes of this meeting will be sent to Richard’s email list.</w:t>
      </w:r>
    </w:p>
    <w:p w14:paraId="4611C233" w14:textId="77777777" w:rsidR="00466E49" w:rsidRDefault="00466E49" w:rsidP="00870657">
      <w:pPr>
        <w:rPr>
          <w:sz w:val="24"/>
          <w:szCs w:val="24"/>
        </w:rPr>
      </w:pPr>
    </w:p>
    <w:p w14:paraId="6008A7FC" w14:textId="6BFFC289" w:rsidR="00555033" w:rsidRDefault="00555033" w:rsidP="00870657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837D009" w14:textId="191EE15D" w:rsidR="00555033" w:rsidRDefault="00555033" w:rsidP="00870657">
      <w:pPr>
        <w:rPr>
          <w:sz w:val="24"/>
          <w:szCs w:val="24"/>
        </w:rPr>
      </w:pPr>
      <w:r>
        <w:rPr>
          <w:sz w:val="24"/>
          <w:szCs w:val="24"/>
        </w:rPr>
        <w:t>Kate Seel, Recording Clerk</w:t>
      </w:r>
    </w:p>
    <w:p w14:paraId="2298041F" w14:textId="77777777" w:rsidR="005F2D3E" w:rsidRPr="000C45D3" w:rsidRDefault="005F2D3E" w:rsidP="00870657">
      <w:pPr>
        <w:rPr>
          <w:sz w:val="24"/>
          <w:szCs w:val="24"/>
        </w:rPr>
      </w:pPr>
    </w:p>
    <w:p w14:paraId="74003F74" w14:textId="5DFD20AA" w:rsidR="001A6A85" w:rsidRPr="006076BF" w:rsidRDefault="00F90CBE" w:rsidP="006076BF">
      <w:pPr>
        <w:rPr>
          <w:sz w:val="24"/>
          <w:szCs w:val="24"/>
        </w:rPr>
      </w:pPr>
      <w:r w:rsidRPr="006076BF">
        <w:rPr>
          <w:sz w:val="24"/>
          <w:szCs w:val="24"/>
        </w:rPr>
        <w:t xml:space="preserve"> </w:t>
      </w:r>
    </w:p>
    <w:sectPr w:rsidR="001A6A85" w:rsidRPr="006076BF" w:rsidSect="005E268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D0C31"/>
    <w:multiLevelType w:val="hybridMultilevel"/>
    <w:tmpl w:val="075EF900"/>
    <w:lvl w:ilvl="0" w:tplc="D362F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51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8A"/>
    <w:rsid w:val="0003765B"/>
    <w:rsid w:val="00044A6E"/>
    <w:rsid w:val="00072282"/>
    <w:rsid w:val="000C45D3"/>
    <w:rsid w:val="001057BB"/>
    <w:rsid w:val="001111CC"/>
    <w:rsid w:val="001143DD"/>
    <w:rsid w:val="001229BE"/>
    <w:rsid w:val="001372B5"/>
    <w:rsid w:val="0015624D"/>
    <w:rsid w:val="0016648F"/>
    <w:rsid w:val="001674F0"/>
    <w:rsid w:val="00167643"/>
    <w:rsid w:val="001A2448"/>
    <w:rsid w:val="001A6A85"/>
    <w:rsid w:val="001F4633"/>
    <w:rsid w:val="002269E0"/>
    <w:rsid w:val="002318D2"/>
    <w:rsid w:val="00247716"/>
    <w:rsid w:val="00266FCC"/>
    <w:rsid w:val="00275575"/>
    <w:rsid w:val="002F5763"/>
    <w:rsid w:val="003E78D3"/>
    <w:rsid w:val="003F25CD"/>
    <w:rsid w:val="003F3194"/>
    <w:rsid w:val="003F7E5E"/>
    <w:rsid w:val="00466E49"/>
    <w:rsid w:val="00471349"/>
    <w:rsid w:val="004C0983"/>
    <w:rsid w:val="004C48EE"/>
    <w:rsid w:val="004D4053"/>
    <w:rsid w:val="004E4E33"/>
    <w:rsid w:val="00543DC6"/>
    <w:rsid w:val="00555033"/>
    <w:rsid w:val="00586456"/>
    <w:rsid w:val="005C102B"/>
    <w:rsid w:val="005E188F"/>
    <w:rsid w:val="005E268A"/>
    <w:rsid w:val="005F2D3E"/>
    <w:rsid w:val="006076BF"/>
    <w:rsid w:val="00684E5B"/>
    <w:rsid w:val="006B5943"/>
    <w:rsid w:val="00734440"/>
    <w:rsid w:val="007402B9"/>
    <w:rsid w:val="007919CB"/>
    <w:rsid w:val="007E0692"/>
    <w:rsid w:val="007E76AC"/>
    <w:rsid w:val="00833BAB"/>
    <w:rsid w:val="00842DAA"/>
    <w:rsid w:val="0086787F"/>
    <w:rsid w:val="00870657"/>
    <w:rsid w:val="008A3662"/>
    <w:rsid w:val="008D57EB"/>
    <w:rsid w:val="008E435A"/>
    <w:rsid w:val="009220B4"/>
    <w:rsid w:val="00927BD1"/>
    <w:rsid w:val="00966E55"/>
    <w:rsid w:val="009F1F42"/>
    <w:rsid w:val="00A02F05"/>
    <w:rsid w:val="00A03672"/>
    <w:rsid w:val="00A2346A"/>
    <w:rsid w:val="00A27D85"/>
    <w:rsid w:val="00A3458D"/>
    <w:rsid w:val="00A53648"/>
    <w:rsid w:val="00AB13CC"/>
    <w:rsid w:val="00AD4CB6"/>
    <w:rsid w:val="00AE0B8E"/>
    <w:rsid w:val="00AF60F7"/>
    <w:rsid w:val="00B4680D"/>
    <w:rsid w:val="00B52FCB"/>
    <w:rsid w:val="00BB124A"/>
    <w:rsid w:val="00BB256D"/>
    <w:rsid w:val="00BD21FD"/>
    <w:rsid w:val="00BE5DA8"/>
    <w:rsid w:val="00BF1384"/>
    <w:rsid w:val="00BF27A5"/>
    <w:rsid w:val="00C0517B"/>
    <w:rsid w:val="00C06EE2"/>
    <w:rsid w:val="00C14C30"/>
    <w:rsid w:val="00C26960"/>
    <w:rsid w:val="00C54E46"/>
    <w:rsid w:val="00C56AC4"/>
    <w:rsid w:val="00C60526"/>
    <w:rsid w:val="00CA6DDF"/>
    <w:rsid w:val="00CD4943"/>
    <w:rsid w:val="00D42731"/>
    <w:rsid w:val="00DB0461"/>
    <w:rsid w:val="00DE7802"/>
    <w:rsid w:val="00E0162C"/>
    <w:rsid w:val="00E03AEF"/>
    <w:rsid w:val="00E05A6F"/>
    <w:rsid w:val="00ED2BF0"/>
    <w:rsid w:val="00F05F07"/>
    <w:rsid w:val="00F601B9"/>
    <w:rsid w:val="00F60B0B"/>
    <w:rsid w:val="00F6258D"/>
    <w:rsid w:val="00F65FE4"/>
    <w:rsid w:val="00F90CBE"/>
    <w:rsid w:val="00FD071B"/>
    <w:rsid w:val="00FD3DCF"/>
    <w:rsid w:val="00FF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94BA"/>
  <w15:chartTrackingRefBased/>
  <w15:docId w15:val="{0D36011E-2169-46C0-82C6-FAE9DBEE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Seel</dc:creator>
  <cp:keywords/>
  <dc:description/>
  <cp:lastModifiedBy>Kate Seel</cp:lastModifiedBy>
  <cp:revision>92</cp:revision>
  <cp:lastPrinted>2025-03-15T00:43:00Z</cp:lastPrinted>
  <dcterms:created xsi:type="dcterms:W3CDTF">2025-02-02T22:54:00Z</dcterms:created>
  <dcterms:modified xsi:type="dcterms:W3CDTF">2026-03-23T16:08:00Z</dcterms:modified>
</cp:coreProperties>
</file>